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4F" w:rsidRPr="00D9184F" w:rsidRDefault="00D9184F" w:rsidP="00D9184F">
      <w:pPr>
        <w:shd w:val="clear" w:color="auto" w:fill="FFFFFF"/>
        <w:spacing w:after="0"/>
        <w:jc w:val="right"/>
        <w:rPr>
          <w:rFonts w:ascii="Bookman Old Style" w:eastAsia="Times New Roman" w:hAnsi="Bookman Old Style" w:cs="Arial"/>
          <w:b/>
          <w:bCs/>
          <w:color w:val="000000"/>
          <w:sz w:val="28"/>
          <w:szCs w:val="28"/>
          <w:lang w:eastAsia="it-IT"/>
        </w:rPr>
      </w:pPr>
      <w:r w:rsidRPr="00D9184F">
        <w:rPr>
          <w:rFonts w:ascii="Bookman Old Style" w:eastAsia="Times New Roman" w:hAnsi="Bookman Old Style" w:cs="Arial"/>
          <w:b/>
          <w:bCs/>
          <w:color w:val="000000"/>
          <w:sz w:val="28"/>
          <w:szCs w:val="28"/>
          <w:lang w:eastAsia="it-IT"/>
        </w:rPr>
        <w:t>8 Marzo 2020</w:t>
      </w:r>
    </w:p>
    <w:p w:rsidR="00D9184F" w:rsidRPr="00D9184F" w:rsidRDefault="00D9184F" w:rsidP="00D9184F">
      <w:pPr>
        <w:shd w:val="clear" w:color="auto" w:fill="FFFFFF"/>
        <w:spacing w:after="0"/>
        <w:jc w:val="right"/>
        <w:rPr>
          <w:rFonts w:ascii="Bookman Old Style" w:eastAsia="Times New Roman" w:hAnsi="Bookman Old Style" w:cs="Arial"/>
          <w:b/>
          <w:bCs/>
          <w:color w:val="000000"/>
          <w:sz w:val="28"/>
          <w:szCs w:val="28"/>
          <w:lang w:eastAsia="it-IT"/>
        </w:rPr>
      </w:pPr>
      <w:r w:rsidRPr="00D9184F">
        <w:rPr>
          <w:rFonts w:ascii="Bookman Old Style" w:eastAsia="Times New Roman" w:hAnsi="Bookman Old Style" w:cs="Arial"/>
          <w:b/>
          <w:bCs/>
          <w:color w:val="000000"/>
          <w:sz w:val="28"/>
          <w:szCs w:val="28"/>
          <w:lang w:eastAsia="it-IT"/>
        </w:rPr>
        <w:t>II Domenica di Quaresima</w:t>
      </w:r>
    </w:p>
    <w:p w:rsidR="00D9184F" w:rsidRDefault="00D9184F" w:rsidP="00D9184F">
      <w:pPr>
        <w:shd w:val="clear" w:color="auto" w:fill="FFFFFF"/>
        <w:spacing w:after="0"/>
        <w:jc w:val="right"/>
        <w:rPr>
          <w:rFonts w:ascii="Bookman Old Style" w:eastAsia="Times New Roman" w:hAnsi="Bookman Old Style" w:cs="Arial"/>
          <w:bCs/>
          <w:color w:val="000000"/>
          <w:sz w:val="28"/>
          <w:szCs w:val="28"/>
          <w:lang w:eastAsia="it-IT"/>
        </w:rPr>
      </w:pPr>
    </w:p>
    <w:p w:rsidR="001B4CD8" w:rsidRDefault="00D9184F" w:rsidP="00D9184F">
      <w:pPr>
        <w:pStyle w:val="paragraph"/>
        <w:spacing w:after="0" w:afterAutospacing="0"/>
        <w:jc w:val="both"/>
        <w:textAlignment w:val="baseline"/>
        <w:rPr>
          <w:rStyle w:val="Enfasicorsivo"/>
          <w:rFonts w:ascii="&amp;quot" w:hAnsi="&amp;quot"/>
          <w:color w:val="050505"/>
          <w:sz w:val="30"/>
          <w:szCs w:val="30"/>
          <w:bdr w:val="none" w:sz="0" w:space="0" w:color="auto" w:frame="1"/>
        </w:rPr>
      </w:pPr>
      <w:r>
        <w:rPr>
          <w:rStyle w:val="Enfasicorsivo"/>
          <w:rFonts w:ascii="&amp;quot" w:hAnsi="&amp;quot"/>
          <w:color w:val="050505"/>
          <w:sz w:val="30"/>
          <w:szCs w:val="30"/>
          <w:bdr w:val="none" w:sz="0" w:space="0" w:color="auto" w:frame="1"/>
        </w:rPr>
        <w:t xml:space="preserve">In quel tempo. Il Signore Gesù giunse a una città della </w:t>
      </w:r>
      <w:proofErr w:type="spellStart"/>
      <w:r>
        <w:rPr>
          <w:rStyle w:val="Enfasicorsivo"/>
          <w:rFonts w:ascii="&amp;quot" w:hAnsi="&amp;quot"/>
          <w:color w:val="050505"/>
          <w:sz w:val="30"/>
          <w:szCs w:val="30"/>
          <w:bdr w:val="none" w:sz="0" w:space="0" w:color="auto" w:frame="1"/>
        </w:rPr>
        <w:t>Samaria</w:t>
      </w:r>
      <w:proofErr w:type="spellEnd"/>
      <w:r>
        <w:rPr>
          <w:rStyle w:val="Enfasicorsivo"/>
          <w:rFonts w:ascii="&amp;quot" w:hAnsi="&amp;quot"/>
          <w:color w:val="050505"/>
          <w:sz w:val="30"/>
          <w:szCs w:val="30"/>
          <w:bdr w:val="none" w:sz="0" w:space="0" w:color="auto" w:frame="1"/>
        </w:rPr>
        <w:t xml:space="preserve"> chiamata </w:t>
      </w:r>
      <w:proofErr w:type="spellStart"/>
      <w:r>
        <w:rPr>
          <w:rStyle w:val="Enfasicorsivo"/>
          <w:rFonts w:ascii="&amp;quot" w:hAnsi="&amp;quot"/>
          <w:color w:val="050505"/>
          <w:sz w:val="30"/>
          <w:szCs w:val="30"/>
          <w:bdr w:val="none" w:sz="0" w:space="0" w:color="auto" w:frame="1"/>
        </w:rPr>
        <w:t>Sicar</w:t>
      </w:r>
      <w:proofErr w:type="spellEnd"/>
      <w:r>
        <w:rPr>
          <w:rStyle w:val="Enfasicorsivo"/>
          <w:rFonts w:ascii="&amp;quot" w:hAnsi="&amp;quot"/>
          <w:color w:val="050505"/>
          <w:sz w:val="30"/>
          <w:szCs w:val="30"/>
          <w:bdr w:val="none" w:sz="0" w:space="0" w:color="auto" w:frame="1"/>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 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 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 Intanto i discepoli lo pregavano: «</w:t>
      </w:r>
      <w:proofErr w:type="spellStart"/>
      <w:r>
        <w:rPr>
          <w:rStyle w:val="Enfasicorsivo"/>
          <w:rFonts w:ascii="&amp;quot" w:hAnsi="&amp;quot"/>
          <w:color w:val="050505"/>
          <w:sz w:val="30"/>
          <w:szCs w:val="30"/>
          <w:bdr w:val="none" w:sz="0" w:space="0" w:color="auto" w:frame="1"/>
        </w:rPr>
        <w:t>Rabbì</w:t>
      </w:r>
      <w:proofErr w:type="spellEnd"/>
      <w:r>
        <w:rPr>
          <w:rStyle w:val="Enfasicorsivo"/>
          <w:rFonts w:ascii="&amp;quot" w:hAnsi="&amp;quot"/>
          <w:color w:val="050505"/>
          <w:sz w:val="30"/>
          <w:szCs w:val="30"/>
          <w:bdr w:val="none" w:sz="0" w:space="0" w:color="auto" w:frame="1"/>
        </w:rPr>
        <w:t xml:space="preserve">, mangia». Ma egli rispose loro: «Io ho da mangiare un cibo che voi non </w:t>
      </w:r>
      <w:r>
        <w:rPr>
          <w:rStyle w:val="Enfasicorsivo"/>
          <w:rFonts w:ascii="&amp;quot" w:hAnsi="&amp;quot"/>
          <w:color w:val="050505"/>
          <w:sz w:val="30"/>
          <w:szCs w:val="30"/>
          <w:bdr w:val="none" w:sz="0" w:space="0" w:color="auto" w:frame="1"/>
        </w:rPr>
        <w:lastRenderedPageBreak/>
        <w:t xml:space="preserve">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 Molti Samaritani di quella città </w:t>
      </w:r>
      <w:proofErr w:type="spellStart"/>
      <w:r>
        <w:rPr>
          <w:rStyle w:val="Enfasicorsivo"/>
          <w:rFonts w:ascii="&amp;quot" w:hAnsi="&amp;quot"/>
          <w:color w:val="050505"/>
          <w:sz w:val="30"/>
          <w:szCs w:val="30"/>
          <w:bdr w:val="none" w:sz="0" w:space="0" w:color="auto" w:frame="1"/>
        </w:rPr>
        <w:t>credettero</w:t>
      </w:r>
      <w:proofErr w:type="spellEnd"/>
      <w:r>
        <w:rPr>
          <w:rStyle w:val="Enfasicorsivo"/>
          <w:rFonts w:ascii="&amp;quot" w:hAnsi="&amp;quot"/>
          <w:color w:val="050505"/>
          <w:sz w:val="30"/>
          <w:szCs w:val="30"/>
          <w:bdr w:val="none" w:sz="0" w:space="0" w:color="auto" w:frame="1"/>
        </w:rPr>
        <w:t xml:space="preserve"> in lui per la parola della donna, che testimoniava: «Mi ha detto tutto quello che ho fatto». E quando i Samaritani giunsero da lui, lo pregavano di rimanere da loro ed egli rimase là due giorni. Molti di più </w:t>
      </w:r>
      <w:proofErr w:type="spellStart"/>
      <w:r>
        <w:rPr>
          <w:rStyle w:val="Enfasicorsivo"/>
          <w:rFonts w:ascii="&amp;quot" w:hAnsi="&amp;quot"/>
          <w:color w:val="050505"/>
          <w:sz w:val="30"/>
          <w:szCs w:val="30"/>
          <w:bdr w:val="none" w:sz="0" w:space="0" w:color="auto" w:frame="1"/>
        </w:rPr>
        <w:t>credettero</w:t>
      </w:r>
      <w:proofErr w:type="spellEnd"/>
      <w:r>
        <w:rPr>
          <w:rStyle w:val="Enfasicorsivo"/>
          <w:rFonts w:ascii="&amp;quot" w:hAnsi="&amp;quot"/>
          <w:color w:val="050505"/>
          <w:sz w:val="30"/>
          <w:szCs w:val="30"/>
          <w:bdr w:val="none" w:sz="0" w:space="0" w:color="auto" w:frame="1"/>
        </w:rPr>
        <w:t xml:space="preserve"> per la sua parola e alla donna dicevano: «Non è più per i tuoi discorsi che noi crediamo, ma perché noi stessi abbiamo udito e sappiamo che questi è veramente il salvatore del mondo».</w:t>
      </w:r>
    </w:p>
    <w:p w:rsidR="00D9184F" w:rsidRDefault="00D9184F" w:rsidP="00D9184F">
      <w:pPr>
        <w:pStyle w:val="paragraph"/>
        <w:spacing w:after="0" w:afterAutospacing="0"/>
        <w:jc w:val="both"/>
        <w:textAlignment w:val="baseline"/>
        <w:rPr>
          <w:rStyle w:val="normaltextrun"/>
          <w:rFonts w:ascii="Bookman Old Style" w:hAnsi="Bookman Old Style" w:cs="Calibri Light"/>
          <w:sz w:val="28"/>
          <w:szCs w:val="28"/>
        </w:rPr>
      </w:pPr>
      <w:r>
        <w:rPr>
          <w:rStyle w:val="Enfasigrassetto"/>
          <w:rFonts w:ascii="&amp;quot" w:hAnsi="&amp;quot"/>
          <w:color w:val="050505"/>
          <w:sz w:val="30"/>
          <w:szCs w:val="30"/>
          <w:bdr w:val="none" w:sz="0" w:space="0" w:color="auto" w:frame="1"/>
        </w:rPr>
        <w:t>(</w:t>
      </w:r>
      <w:proofErr w:type="spellStart"/>
      <w:r>
        <w:rPr>
          <w:rStyle w:val="Enfasigrassetto"/>
          <w:rFonts w:ascii="&amp;quot" w:hAnsi="&amp;quot"/>
          <w:color w:val="050505"/>
          <w:sz w:val="30"/>
          <w:szCs w:val="30"/>
          <w:bdr w:val="none" w:sz="0" w:space="0" w:color="auto" w:frame="1"/>
        </w:rPr>
        <w:t>Gv</w:t>
      </w:r>
      <w:proofErr w:type="spellEnd"/>
      <w:r>
        <w:rPr>
          <w:rStyle w:val="Enfasigrassetto"/>
          <w:rFonts w:ascii="&amp;quot" w:hAnsi="&amp;quot"/>
          <w:color w:val="050505"/>
          <w:sz w:val="30"/>
          <w:szCs w:val="30"/>
          <w:bdr w:val="none" w:sz="0" w:space="0" w:color="auto" w:frame="1"/>
        </w:rPr>
        <w:t xml:space="preserve"> 4, 5-42)</w:t>
      </w:r>
      <w:r w:rsidRPr="00F16325">
        <w:rPr>
          <w:rStyle w:val="normaltextrun"/>
          <w:rFonts w:ascii="Bookman Old Style" w:hAnsi="Bookman Old Style" w:cs="Calibri Light"/>
          <w:sz w:val="28"/>
          <w:szCs w:val="28"/>
        </w:rPr>
        <w:t xml:space="preserve"> </w:t>
      </w:r>
    </w:p>
    <w:p w:rsidR="00D9184F" w:rsidRDefault="00D9184F" w:rsidP="00D9184F">
      <w:pPr>
        <w:pStyle w:val="paragraph"/>
        <w:spacing w:after="0" w:afterAutospacing="0"/>
        <w:jc w:val="both"/>
        <w:textAlignment w:val="baseline"/>
        <w:rPr>
          <w:rStyle w:val="normaltextrun"/>
          <w:rFonts w:ascii="Bookman Old Style" w:hAnsi="Bookman Old Style" w:cs="Calibri Light"/>
          <w:sz w:val="28"/>
          <w:szCs w:val="28"/>
        </w:rPr>
      </w:pPr>
    </w:p>
    <w:p w:rsidR="00D9184F" w:rsidRPr="00F16325" w:rsidRDefault="00D9184F" w:rsidP="00D9184F">
      <w:pPr>
        <w:pStyle w:val="paragraph"/>
        <w:spacing w:after="0" w:afterAutospacing="0"/>
        <w:jc w:val="both"/>
        <w:textAlignment w:val="baseline"/>
        <w:rPr>
          <w:rStyle w:val="normaltextrun"/>
          <w:rFonts w:ascii="Bookman Old Style" w:hAnsi="Bookman Old Style" w:cs="Calibri Light"/>
          <w:sz w:val="28"/>
          <w:szCs w:val="28"/>
        </w:rPr>
      </w:pPr>
      <w:r w:rsidRPr="00F16325">
        <w:rPr>
          <w:rStyle w:val="normaltextrun"/>
          <w:rFonts w:ascii="Bookman Old Style" w:hAnsi="Bookman Old Style" w:cs="Calibri Light"/>
          <w:sz w:val="28"/>
          <w:szCs w:val="28"/>
        </w:rPr>
        <w:t>“E se voltiamo le spalle alle dure realtà che siamo irrevocabilmente costretti ad affrontare, se manchiamo di riservare loro un posto nelle nostre teste e nei nostri cuori, così che abbiano modo di decantare e mutare in dati di fatto, guardando ai quali possiamo crescere e ricavare un significato, allora la nostra non sarà una generazione vitale” (</w:t>
      </w:r>
      <w:proofErr w:type="spellStart"/>
      <w:r w:rsidRPr="00F16325">
        <w:rPr>
          <w:rStyle w:val="normaltextrun"/>
          <w:rFonts w:ascii="Bookman Old Style" w:hAnsi="Bookman Old Style" w:cs="Calibri Light"/>
          <w:sz w:val="28"/>
          <w:szCs w:val="28"/>
        </w:rPr>
        <w:t>Etty</w:t>
      </w:r>
      <w:proofErr w:type="spellEnd"/>
      <w:r w:rsidRPr="00F16325">
        <w:rPr>
          <w:rStyle w:val="normaltextrun"/>
          <w:rFonts w:ascii="Bookman Old Style" w:hAnsi="Bookman Old Style" w:cs="Calibri Light"/>
          <w:sz w:val="28"/>
          <w:szCs w:val="28"/>
        </w:rPr>
        <w:t xml:space="preserve"> </w:t>
      </w:r>
      <w:proofErr w:type="spellStart"/>
      <w:r w:rsidRPr="00F16325">
        <w:rPr>
          <w:rStyle w:val="normaltextrun"/>
          <w:rFonts w:ascii="Bookman Old Style" w:hAnsi="Bookman Old Style" w:cs="Calibri Light"/>
          <w:sz w:val="28"/>
          <w:szCs w:val="28"/>
        </w:rPr>
        <w:t>Hillesum</w:t>
      </w:r>
      <w:proofErr w:type="spellEnd"/>
      <w:r w:rsidRPr="00F16325">
        <w:rPr>
          <w:rStyle w:val="normaltextrun"/>
          <w:rFonts w:ascii="Bookman Old Style" w:hAnsi="Bookman Old Style" w:cs="Calibri Light"/>
          <w:sz w:val="28"/>
          <w:szCs w:val="28"/>
        </w:rPr>
        <w:t xml:space="preserve">, in “Due </w:t>
      </w:r>
      <w:r>
        <w:rPr>
          <w:rStyle w:val="normaltextrun"/>
          <w:rFonts w:ascii="Bookman Old Style" w:hAnsi="Bookman Old Style" w:cs="Calibri Light"/>
          <w:sz w:val="28"/>
          <w:szCs w:val="28"/>
        </w:rPr>
        <w:t xml:space="preserve">lettere da </w:t>
      </w:r>
      <w:proofErr w:type="spellStart"/>
      <w:r>
        <w:rPr>
          <w:rStyle w:val="normaltextrun"/>
          <w:rFonts w:ascii="Bookman Old Style" w:hAnsi="Bookman Old Style" w:cs="Calibri Light"/>
          <w:sz w:val="28"/>
          <w:szCs w:val="28"/>
        </w:rPr>
        <w:t>W</w:t>
      </w:r>
      <w:r w:rsidRPr="00F16325">
        <w:rPr>
          <w:rStyle w:val="normaltextrun"/>
          <w:rFonts w:ascii="Bookman Old Style" w:hAnsi="Bookman Old Style" w:cs="Calibri Light"/>
          <w:sz w:val="28"/>
          <w:szCs w:val="28"/>
        </w:rPr>
        <w:t>esterbork</w:t>
      </w:r>
      <w:proofErr w:type="spellEnd"/>
      <w:r w:rsidRPr="00F16325">
        <w:rPr>
          <w:rStyle w:val="normaltextrun"/>
          <w:rFonts w:ascii="Bookman Old Style" w:hAnsi="Bookman Old Style" w:cs="Calibri Light"/>
          <w:sz w:val="28"/>
          <w:szCs w:val="28"/>
        </w:rPr>
        <w:t>”).</w:t>
      </w:r>
    </w:p>
    <w:p w:rsidR="00D9184F" w:rsidRPr="00F16325" w:rsidRDefault="00D9184F" w:rsidP="00D9184F">
      <w:pPr>
        <w:pStyle w:val="paragraph"/>
        <w:jc w:val="both"/>
        <w:textAlignment w:val="baseline"/>
        <w:rPr>
          <w:rStyle w:val="normaltextrun"/>
          <w:rFonts w:ascii="Bookman Old Style" w:hAnsi="Bookman Old Style" w:cs="Calibri Light"/>
          <w:sz w:val="28"/>
          <w:szCs w:val="28"/>
        </w:rPr>
      </w:pPr>
      <w:r w:rsidRPr="00F16325">
        <w:rPr>
          <w:rStyle w:val="spellingerror"/>
          <w:rFonts w:ascii="Bookman Old Style" w:hAnsi="Bookman Old Style" w:cs="Calibri Light"/>
          <w:sz w:val="28"/>
          <w:szCs w:val="28"/>
        </w:rPr>
        <w:t>“L’irrequietezza</w:t>
      </w:r>
      <w:r w:rsidRPr="00F16325">
        <w:rPr>
          <w:rStyle w:val="normaltextrun"/>
          <w:rFonts w:ascii="Bookman Old Style" w:hAnsi="Bookman Old Style" w:cs="Calibri Light"/>
          <w:sz w:val="28"/>
          <w:szCs w:val="28"/>
        </w:rPr>
        <w:t xml:space="preserve"> ha preso a salirmi dentro, da ogni parte, come i vapori di una palude […] Quella scontentezza, quel cercare irrequieto e sentire il vuoto dietro le cose, sentire che la vita non trova un suo compimento ma è un rimescolio senza costrutto. E in questo momento sono nella palude” (</w:t>
      </w:r>
      <w:proofErr w:type="spellStart"/>
      <w:r w:rsidRPr="00F16325">
        <w:rPr>
          <w:rStyle w:val="normaltextrun"/>
          <w:rFonts w:ascii="Bookman Old Style" w:hAnsi="Bookman Old Style" w:cs="Calibri Light"/>
          <w:sz w:val="28"/>
          <w:szCs w:val="28"/>
        </w:rPr>
        <w:t>Etty</w:t>
      </w:r>
      <w:proofErr w:type="spellEnd"/>
      <w:r w:rsidRPr="00F16325">
        <w:rPr>
          <w:rStyle w:val="normaltextrun"/>
          <w:rFonts w:ascii="Bookman Old Style" w:hAnsi="Bookman Old Style" w:cs="Calibri Light"/>
          <w:sz w:val="28"/>
          <w:szCs w:val="28"/>
        </w:rPr>
        <w:t xml:space="preserve"> </w:t>
      </w:r>
      <w:proofErr w:type="spellStart"/>
      <w:r w:rsidRPr="00F16325">
        <w:rPr>
          <w:rStyle w:val="normaltextrun"/>
          <w:rFonts w:ascii="Bookman Old Style" w:hAnsi="Bookman Old Style" w:cs="Calibri Light"/>
          <w:sz w:val="28"/>
          <w:szCs w:val="28"/>
        </w:rPr>
        <w:t>Hillesum</w:t>
      </w:r>
      <w:proofErr w:type="spellEnd"/>
      <w:r w:rsidRPr="00F16325">
        <w:rPr>
          <w:rStyle w:val="normaltextrun"/>
          <w:rFonts w:ascii="Bookman Old Style" w:hAnsi="Bookman Old Style" w:cs="Calibri Light"/>
          <w:sz w:val="28"/>
          <w:szCs w:val="28"/>
        </w:rPr>
        <w:t xml:space="preserve">, </w:t>
      </w:r>
      <w:r w:rsidRPr="00F16325">
        <w:rPr>
          <w:rStyle w:val="normaltextrun"/>
          <w:rFonts w:ascii="Bookman Old Style" w:hAnsi="Bookman Old Style" w:cs="Calibri Light"/>
          <w:i/>
          <w:sz w:val="28"/>
          <w:szCs w:val="28"/>
        </w:rPr>
        <w:t>Diario</w:t>
      </w:r>
      <w:r w:rsidRPr="00F16325">
        <w:rPr>
          <w:rStyle w:val="normaltextrun"/>
          <w:rFonts w:ascii="Bookman Old Style" w:hAnsi="Bookman Old Style" w:cs="Calibri Light"/>
          <w:sz w:val="28"/>
          <w:szCs w:val="28"/>
        </w:rPr>
        <w:t>)</w:t>
      </w:r>
    </w:p>
    <w:p w:rsidR="00D9184F" w:rsidRPr="00F16325" w:rsidRDefault="00D9184F" w:rsidP="00D9184F">
      <w:pPr>
        <w:pStyle w:val="paragraph"/>
        <w:jc w:val="both"/>
        <w:textAlignment w:val="baseline"/>
        <w:rPr>
          <w:rStyle w:val="normaltextrun"/>
          <w:rFonts w:ascii="Bookman Old Style" w:hAnsi="Bookman Old Style" w:cs="Calibri Light"/>
          <w:sz w:val="28"/>
          <w:szCs w:val="28"/>
        </w:rPr>
      </w:pPr>
      <w:r w:rsidRPr="00F16325">
        <w:rPr>
          <w:rStyle w:val="normaltextrun"/>
          <w:rFonts w:ascii="Bookman Old Style" w:hAnsi="Bookman Old Style" w:cs="Calibri Light"/>
          <w:sz w:val="28"/>
          <w:szCs w:val="28"/>
        </w:rPr>
        <w:t xml:space="preserve">“Conosco due forme di solitudine. L’una mi fa sentire terribilmente infelice, perduta e quasi sospesa; l'altra mi rende forte e felice. La prima è sempre presente quando non mi sento in contatto con i miei simili, quando in genere non ho il benché minimo contatto con </w:t>
      </w:r>
      <w:proofErr w:type="spellStart"/>
      <w:r w:rsidRPr="00F16325">
        <w:rPr>
          <w:rStyle w:val="normaltextrun"/>
          <w:rFonts w:ascii="Bookman Old Style" w:hAnsi="Bookman Old Style" w:cs="Calibri Light"/>
          <w:sz w:val="28"/>
          <w:szCs w:val="28"/>
        </w:rPr>
        <w:t>alcun</w:t>
      </w:r>
      <w:r w:rsidRPr="00F16325">
        <w:rPr>
          <w:rStyle w:val="spellingerror"/>
          <w:rFonts w:ascii="Bookman Old Style" w:hAnsi="Bookman Old Style" w:cs="Calibri Light"/>
          <w:sz w:val="28"/>
          <w:szCs w:val="28"/>
        </w:rPr>
        <w:t>chè</w:t>
      </w:r>
      <w:proofErr w:type="spellEnd"/>
      <w:r w:rsidRPr="00F16325">
        <w:rPr>
          <w:rStyle w:val="normaltextrun"/>
          <w:rFonts w:ascii="Bookman Old Style" w:hAnsi="Bookman Old Style" w:cs="Calibri Light"/>
          <w:sz w:val="28"/>
          <w:szCs w:val="28"/>
        </w:rPr>
        <w:t xml:space="preserve">: allora sono completamente tagliata fuori da tutti e da </w:t>
      </w:r>
      <w:r w:rsidRPr="00F16325">
        <w:rPr>
          <w:rStyle w:val="spellingerror"/>
          <w:rFonts w:ascii="Bookman Old Style" w:hAnsi="Bookman Old Style" w:cs="Calibri Light"/>
          <w:sz w:val="28"/>
          <w:szCs w:val="28"/>
        </w:rPr>
        <w:t>me stessa</w:t>
      </w:r>
      <w:r w:rsidRPr="00F16325">
        <w:rPr>
          <w:rStyle w:val="normaltextrun"/>
          <w:rFonts w:ascii="Bookman Old Style" w:hAnsi="Bookman Old Style" w:cs="Calibri Light"/>
          <w:sz w:val="28"/>
          <w:szCs w:val="28"/>
        </w:rPr>
        <w:t xml:space="preserve">, non afferro il senso di questa vita </w:t>
      </w:r>
      <w:proofErr w:type="spellStart"/>
      <w:r w:rsidRPr="00F16325">
        <w:rPr>
          <w:rStyle w:val="normaltextrun"/>
          <w:rFonts w:ascii="Bookman Old Style" w:hAnsi="Bookman Old Style" w:cs="Calibri Light"/>
          <w:sz w:val="28"/>
          <w:szCs w:val="28"/>
        </w:rPr>
        <w:t>nè</w:t>
      </w:r>
      <w:proofErr w:type="spellEnd"/>
      <w:r w:rsidRPr="00F16325">
        <w:rPr>
          <w:rStyle w:val="normaltextrun"/>
          <w:rFonts w:ascii="Bookman Old Style" w:hAnsi="Bookman Old Style" w:cs="Calibri Light"/>
          <w:sz w:val="28"/>
          <w:szCs w:val="28"/>
        </w:rPr>
        <w:t xml:space="preserve"> vedo ciò che unisce le cose, non avverto il mio posto in questa esistenza. </w:t>
      </w:r>
      <w:r w:rsidRPr="00F16325">
        <w:rPr>
          <w:rStyle w:val="spellingerror"/>
          <w:rFonts w:ascii="Bookman Old Style" w:hAnsi="Bookman Old Style" w:cs="Calibri Light"/>
          <w:sz w:val="28"/>
          <w:szCs w:val="28"/>
        </w:rPr>
        <w:t>Nell’</w:t>
      </w:r>
      <w:r w:rsidRPr="00F16325">
        <w:rPr>
          <w:rStyle w:val="normaltextrun"/>
          <w:rFonts w:ascii="Bookman Old Style" w:hAnsi="Bookman Old Style" w:cs="Calibri Light"/>
          <w:sz w:val="28"/>
          <w:szCs w:val="28"/>
        </w:rPr>
        <w:t xml:space="preserve">altro tipo di solitudine mi sento invece forte e sicura, in contatto con tutti, con tutto e con Dio, e so di poter affrontare la vita da sola senza dipendere dagli altri. In quei momenti mi sento parte di un tutto ricco di </w:t>
      </w:r>
      <w:r w:rsidRPr="00F16325">
        <w:rPr>
          <w:rStyle w:val="normaltextrun"/>
          <w:rFonts w:ascii="Bookman Old Style" w:hAnsi="Bookman Old Style" w:cs="Calibri Light"/>
          <w:sz w:val="28"/>
          <w:szCs w:val="28"/>
        </w:rPr>
        <w:lastRenderedPageBreak/>
        <w:t>significato, immenso, e mi sembra di poter ancora dare molta forza anche agli altri” (Ibid.)</w:t>
      </w:r>
    </w:p>
    <w:p w:rsidR="00D9184F" w:rsidRPr="00F16325" w:rsidRDefault="00D9184F" w:rsidP="00D9184F">
      <w:pPr>
        <w:pStyle w:val="paragraph"/>
        <w:jc w:val="both"/>
        <w:textAlignment w:val="baseline"/>
        <w:rPr>
          <w:rStyle w:val="normaltextrun"/>
          <w:rFonts w:ascii="Bookman Old Style" w:hAnsi="Bookman Old Style" w:cs="Calibri Light"/>
          <w:sz w:val="28"/>
          <w:szCs w:val="28"/>
        </w:rPr>
      </w:pPr>
      <w:r w:rsidRPr="00F16325">
        <w:rPr>
          <w:rStyle w:val="normaltextrun"/>
          <w:rFonts w:ascii="Bookman Old Style" w:hAnsi="Bookman Old Style" w:cs="Calibri Light"/>
          <w:sz w:val="28"/>
          <w:szCs w:val="28"/>
        </w:rPr>
        <w:t>“Dentro di me c'è una sorgente molto profonda, e in quella sorgente c'è Dio. Alle volte riesco a raggiungerla, più spesso è sepolta sotto pietre e sabbia. Allora Dio è sepolto. Allora bisogna dissotterrarlo di nuovo” (Ibid.)</w:t>
      </w:r>
    </w:p>
    <w:p w:rsidR="00D9184F" w:rsidRPr="00F16325" w:rsidRDefault="00D9184F" w:rsidP="00D9184F">
      <w:pPr>
        <w:pStyle w:val="paragraph"/>
        <w:jc w:val="both"/>
        <w:textAlignment w:val="baseline"/>
        <w:rPr>
          <w:rStyle w:val="normaltextrun"/>
          <w:rFonts w:ascii="Bookman Old Style" w:hAnsi="Bookman Old Style" w:cs="Calibri Light"/>
          <w:sz w:val="28"/>
          <w:szCs w:val="28"/>
        </w:rPr>
      </w:pPr>
      <w:r w:rsidRPr="00F16325">
        <w:rPr>
          <w:rFonts w:ascii="Bookman Old Style" w:hAnsi="Bookman Old Style"/>
          <w:sz w:val="28"/>
          <w:szCs w:val="28"/>
        </w:rPr>
        <w:t xml:space="preserve">«Gli uomini», disse il piccolo principe, «si imbucano nei rapidi, ma non sanno più che cosa cercano. Allora si agitano, e girano intorno a se </w:t>
      </w:r>
      <w:proofErr w:type="spellStart"/>
      <w:r w:rsidRPr="00F16325">
        <w:rPr>
          <w:rFonts w:ascii="Bookman Old Style" w:hAnsi="Bookman Old Style"/>
          <w:sz w:val="28"/>
          <w:szCs w:val="28"/>
        </w:rPr>
        <w:t>stessi…</w:t>
      </w:r>
      <w:proofErr w:type="spellEnd"/>
      <w:r w:rsidRPr="00F16325">
        <w:rPr>
          <w:rFonts w:ascii="Bookman Old Style" w:hAnsi="Bookman Old Style"/>
          <w:sz w:val="28"/>
          <w:szCs w:val="28"/>
        </w:rPr>
        <w:t xml:space="preserve">» E soggiunse: «Non vale la </w:t>
      </w:r>
      <w:proofErr w:type="spellStart"/>
      <w:r w:rsidRPr="00F16325">
        <w:rPr>
          <w:rFonts w:ascii="Bookman Old Style" w:hAnsi="Bookman Old Style"/>
          <w:sz w:val="28"/>
          <w:szCs w:val="28"/>
        </w:rPr>
        <w:t>pena…</w:t>
      </w:r>
      <w:proofErr w:type="spellEnd"/>
      <w:r w:rsidRPr="00F16325">
        <w:rPr>
          <w:rFonts w:ascii="Bookman Old Style" w:hAnsi="Bookman Old Style"/>
          <w:sz w:val="28"/>
          <w:szCs w:val="28"/>
        </w:rPr>
        <w:t xml:space="preserve">» Il pozzo che avevamo raggiunto non assomigliava ai pozzi sahariani. I pozzi sahariani sono dei semplici buchi scavati nella sabbia. Questo assomigliava a un pozzo di villaggio. Ma non c’era alcun villaggio intorno, e mi sembrava di sognare. «È strano», dissi al piccolo principe, «è tutto pronto: la carrucola, il secchio e la </w:t>
      </w:r>
      <w:proofErr w:type="spellStart"/>
      <w:r w:rsidRPr="00F16325">
        <w:rPr>
          <w:rFonts w:ascii="Bookman Old Style" w:hAnsi="Bookman Old Style"/>
          <w:sz w:val="28"/>
          <w:szCs w:val="28"/>
        </w:rPr>
        <w:t>corda…</w:t>
      </w:r>
      <w:proofErr w:type="spellEnd"/>
      <w:r w:rsidRPr="00F16325">
        <w:rPr>
          <w:rFonts w:ascii="Bookman Old Style" w:hAnsi="Bookman Old Style"/>
          <w:sz w:val="28"/>
          <w:szCs w:val="28"/>
        </w:rPr>
        <w:t xml:space="preserve">» Rise, toccò la corda, mise in moto la carrucola. E la carrucola gemette come geme una vecchia banderuola dopo che il vento ha dormito a lungo. «Senti», disse il piccolo principe, «noi svegliamo questo pozzo e lui </w:t>
      </w:r>
      <w:proofErr w:type="spellStart"/>
      <w:r w:rsidRPr="00F16325">
        <w:rPr>
          <w:rFonts w:ascii="Bookman Old Style" w:hAnsi="Bookman Old Style"/>
          <w:sz w:val="28"/>
          <w:szCs w:val="28"/>
        </w:rPr>
        <w:t>canta…</w:t>
      </w:r>
      <w:proofErr w:type="spellEnd"/>
      <w:r w:rsidRPr="00F16325">
        <w:rPr>
          <w:rFonts w:ascii="Bookman Old Style" w:hAnsi="Bookman Old Style"/>
          <w:sz w:val="28"/>
          <w:szCs w:val="28"/>
        </w:rPr>
        <w:t>»</w:t>
      </w:r>
    </w:p>
    <w:p w:rsidR="00D9184F" w:rsidRPr="00F16325" w:rsidRDefault="00D9184F" w:rsidP="00D9184F">
      <w:pPr>
        <w:pStyle w:val="paragraph"/>
        <w:jc w:val="both"/>
        <w:textAlignment w:val="baseline"/>
        <w:rPr>
          <w:rStyle w:val="normaltextrun"/>
          <w:rFonts w:ascii="Bookman Old Style" w:hAnsi="Bookman Old Style" w:cs="Calibri Light"/>
          <w:sz w:val="28"/>
          <w:szCs w:val="28"/>
        </w:rPr>
      </w:pPr>
    </w:p>
    <w:p w:rsidR="00D9184F" w:rsidRDefault="00D9184F" w:rsidP="00D9184F">
      <w:pPr>
        <w:pStyle w:val="paragraph"/>
        <w:jc w:val="both"/>
        <w:textAlignment w:val="baseline"/>
        <w:rPr>
          <w:rStyle w:val="normaltextrun"/>
          <w:rFonts w:ascii="Bookman Old Style" w:hAnsi="Bookman Old Style" w:cs="Calibri Light"/>
          <w:sz w:val="28"/>
          <w:szCs w:val="28"/>
        </w:rPr>
      </w:pPr>
      <w:r w:rsidRPr="00F16325">
        <w:rPr>
          <w:rStyle w:val="normaltextrun"/>
          <w:rFonts w:ascii="Bookman Old Style" w:hAnsi="Bookman Old Style" w:cs="Calibri Light"/>
          <w:sz w:val="28"/>
          <w:szCs w:val="28"/>
        </w:rPr>
        <w:t xml:space="preserve">“L’augurio, sempre, che lei riesca a trovare in se stesso abbastanza pazienza per sopportare, e abbastanza semplicità d'animo per credere; che lei riesca sempre di più a far crescere in sé la fiducia nei confronti di ciò che le costa fatica, e della sua solitudine in mezzo alle altre persone; quanto al resto, lasci che la vita le accada. Mi creda: la vita, in ogni caso, è nel giusto” (R.M. </w:t>
      </w:r>
      <w:proofErr w:type="spellStart"/>
      <w:r w:rsidRPr="00F16325">
        <w:rPr>
          <w:rStyle w:val="normaltextrun"/>
          <w:rFonts w:ascii="Bookman Old Style" w:hAnsi="Bookman Old Style" w:cs="Calibri Light"/>
          <w:sz w:val="28"/>
          <w:szCs w:val="28"/>
        </w:rPr>
        <w:t>Rilke</w:t>
      </w:r>
      <w:proofErr w:type="spellEnd"/>
      <w:r w:rsidRPr="00F16325">
        <w:rPr>
          <w:rStyle w:val="normaltextrun"/>
          <w:rFonts w:ascii="Bookman Old Style" w:hAnsi="Bookman Old Style" w:cs="Calibri Light"/>
          <w:sz w:val="28"/>
          <w:szCs w:val="28"/>
        </w:rPr>
        <w:t xml:space="preserve">, </w:t>
      </w:r>
      <w:r w:rsidRPr="00F16325">
        <w:rPr>
          <w:rStyle w:val="normaltextrun"/>
          <w:rFonts w:ascii="Bookman Old Style" w:hAnsi="Bookman Old Style" w:cs="Calibri Light"/>
          <w:i/>
          <w:sz w:val="28"/>
          <w:szCs w:val="28"/>
        </w:rPr>
        <w:t>Lettere a un giovane</w:t>
      </w:r>
      <w:r w:rsidRPr="00F16325">
        <w:rPr>
          <w:rStyle w:val="normaltextrun"/>
          <w:rFonts w:ascii="Bookman Old Style" w:hAnsi="Bookman Old Style" w:cs="Calibri Light"/>
          <w:sz w:val="28"/>
          <w:szCs w:val="28"/>
        </w:rPr>
        <w:t>).</w:t>
      </w:r>
    </w:p>
    <w:p w:rsidR="001B4CD8" w:rsidRDefault="001B4CD8" w:rsidP="001B4CD8">
      <w:pPr>
        <w:pStyle w:val="paragraph"/>
        <w:jc w:val="both"/>
        <w:textAlignment w:val="baseline"/>
        <w:rPr>
          <w:rStyle w:val="normaltextrun"/>
          <w:rFonts w:ascii="Bookman Old Style" w:hAnsi="Bookman Old Style" w:cs="Calibri Light"/>
          <w:sz w:val="28"/>
          <w:szCs w:val="28"/>
        </w:rPr>
      </w:pPr>
    </w:p>
    <w:p w:rsidR="001B4CD8" w:rsidRPr="001B4CD8" w:rsidRDefault="001B4CD8" w:rsidP="001B4CD8">
      <w:pPr>
        <w:pStyle w:val="paragraph"/>
        <w:jc w:val="both"/>
        <w:textAlignment w:val="baseline"/>
        <w:rPr>
          <w:rStyle w:val="normaltextrun"/>
          <w:rFonts w:ascii="Bookman Old Style" w:hAnsi="Bookman Old Style" w:cs="Calibri Light"/>
          <w:i/>
          <w:sz w:val="28"/>
          <w:szCs w:val="28"/>
        </w:rPr>
      </w:pPr>
      <w:r w:rsidRPr="001B4CD8">
        <w:rPr>
          <w:rStyle w:val="normaltextrun"/>
          <w:rFonts w:ascii="Bookman Old Style" w:hAnsi="Bookman Old Style" w:cs="Calibri Light"/>
          <w:i/>
          <w:sz w:val="28"/>
          <w:szCs w:val="28"/>
        </w:rPr>
        <w:t>Video della meditazione a questo link:</w:t>
      </w:r>
    </w:p>
    <w:p w:rsidR="00D9184F" w:rsidRPr="00F16325" w:rsidRDefault="001B4CD8" w:rsidP="001B4CD8">
      <w:pPr>
        <w:pStyle w:val="paragraph"/>
        <w:jc w:val="both"/>
        <w:textAlignment w:val="baseline"/>
        <w:rPr>
          <w:rFonts w:ascii="Bookman Old Style" w:hAnsi="Bookman Old Style"/>
          <w:b/>
          <w:sz w:val="28"/>
          <w:szCs w:val="28"/>
        </w:rPr>
      </w:pPr>
      <w:r w:rsidRPr="001B4CD8">
        <w:rPr>
          <w:rFonts w:ascii="Bookman Old Style" w:hAnsi="Bookman Old Style"/>
          <w:b/>
          <w:sz w:val="28"/>
          <w:szCs w:val="28"/>
        </w:rPr>
        <w:t>https://www.youtube.com/watch?v=dphoOdPV17Y&amp;list=PL9zImPBwKsCVqWt3c0O0GDjabyIBxHtPB</w:t>
      </w:r>
    </w:p>
    <w:sectPr w:rsidR="00D9184F" w:rsidRPr="00F16325" w:rsidSect="005828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D9184F"/>
    <w:rsid w:val="001B4CD8"/>
    <w:rsid w:val="00D9184F"/>
    <w:rsid w:val="00F31A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8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D9184F"/>
    <w:pPr>
      <w:spacing w:after="0" w:line="240" w:lineRule="auto"/>
    </w:pPr>
    <w:rPr>
      <w:rFonts w:ascii="Courier New" w:eastAsia="Times New Roman" w:hAnsi="Courier New" w:cs="Times New Roman"/>
      <w:sz w:val="20"/>
      <w:szCs w:val="20"/>
      <w:lang w:val="ru-RU" w:eastAsia="ru-RU"/>
    </w:rPr>
  </w:style>
  <w:style w:type="character" w:customStyle="1" w:styleId="TestonormaleCarattere">
    <w:name w:val="Testo normale Carattere"/>
    <w:basedOn w:val="Carpredefinitoparagrafo"/>
    <w:link w:val="Testonormale"/>
    <w:semiHidden/>
    <w:rsid w:val="00D9184F"/>
    <w:rPr>
      <w:rFonts w:ascii="Courier New" w:eastAsia="Times New Roman" w:hAnsi="Courier New" w:cs="Times New Roman"/>
      <w:sz w:val="20"/>
      <w:szCs w:val="20"/>
      <w:lang w:val="ru-RU" w:eastAsia="ru-RU"/>
    </w:rPr>
  </w:style>
  <w:style w:type="paragraph" w:customStyle="1" w:styleId="paragraph">
    <w:name w:val="paragraph"/>
    <w:basedOn w:val="Normale"/>
    <w:rsid w:val="00D918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9184F"/>
  </w:style>
  <w:style w:type="character" w:customStyle="1" w:styleId="spellingerror">
    <w:name w:val="spellingerror"/>
    <w:basedOn w:val="Carpredefinitoparagrafo"/>
    <w:rsid w:val="00D9184F"/>
  </w:style>
  <w:style w:type="paragraph" w:styleId="NormaleWeb">
    <w:name w:val="Normal (Web)"/>
    <w:basedOn w:val="Normale"/>
    <w:uiPriority w:val="99"/>
    <w:semiHidden/>
    <w:unhideWhenUsed/>
    <w:rsid w:val="00D918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9184F"/>
    <w:rPr>
      <w:i/>
      <w:iCs/>
    </w:rPr>
  </w:style>
  <w:style w:type="character" w:styleId="Enfasigrassetto">
    <w:name w:val="Strong"/>
    <w:basedOn w:val="Carpredefinitoparagrafo"/>
    <w:uiPriority w:val="22"/>
    <w:qFormat/>
    <w:rsid w:val="00D918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2</cp:revision>
  <dcterms:created xsi:type="dcterms:W3CDTF">2020-03-26T14:48:00Z</dcterms:created>
  <dcterms:modified xsi:type="dcterms:W3CDTF">2020-03-26T15:00:00Z</dcterms:modified>
</cp:coreProperties>
</file>